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 Yong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GENELUX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2625 TOWNSGATE ROAD, SUITE 230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WESTLAKE VILLAGE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GENELUX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GNLX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268,371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by the Reporting Person to cover estimated taxes to be paid by the Reporting Person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 price for the transaction reported was $2.9434, and the range of prices were between $2.93 and $2.975. Upon request by the SEC staff, the Issuer, or any security holder of the Issuer, full information regarding the number of shares sold at each separate price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Zindrick,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7482" TargetMode="External"/><Relationship Id="rId5" Type="http://schemas.openxmlformats.org/officeDocument/2006/relationships/hyperlink" Target="http://www.sec.gov/cgi-bin/browse-edgar?action=getcompany&amp;CIK=0001231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3495</Characters>
  <CharactersWithSpaces>4072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